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BF728E">
      <w:r>
        <w:rPr>
          <w:noProof/>
        </w:rPr>
        <w:drawing>
          <wp:inline distT="0" distB="0" distL="0" distR="0">
            <wp:extent cx="5731510" cy="785749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ระหว่างประเทศแผนกคดีเมื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01305"/>
            <wp:effectExtent l="0" t="0" r="254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ระหว่างประเทศแผนกคดีเมือง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BD598C"/>
    <w:rsid w:val="00B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2019-06-13T14:50:00Z</dcterms:modified>
</cp:coreProperties>
</file>